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D814D3" w14:textId="48D7B3F9" w:rsid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Pr>
          <w:noProof/>
        </w:rPr>
        <w:drawing>
          <wp:inline distT="0" distB="0" distL="0" distR="0" wp14:anchorId="16203904" wp14:editId="3EA8C8C0">
            <wp:extent cx="5943600" cy="3283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283585"/>
                    </a:xfrm>
                    <a:prstGeom prst="rect">
                      <a:avLst/>
                    </a:prstGeom>
                  </pic:spPr>
                </pic:pic>
              </a:graphicData>
            </a:graphic>
          </wp:inline>
        </w:drawing>
      </w:r>
    </w:p>
    <w:p w14:paraId="38C79027" w14:textId="02AA0D9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When his inauguration as the forty-sixth President of the United States is complete, Joe Biden will reenter the U.S. into the Paris Climate Agreement. This action will help to create positive momentum around the world, aligning some of the world’s biggest economies and political powers around climate action. To strengthen the power of these goals, however, the Biden Administration can—and must—do more than just rejoin the historic agreement. </w:t>
      </w:r>
    </w:p>
    <w:p w14:paraId="5AF1EF80"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With strong support internationally and domestically, in Congress, and with local and state governments, the Biden-Harris Administration has a unique opportunity to catalyze an unprecedented transformation for sustainability. One way they could show leadership is to prioritize local government action within the multilateral agreement process. </w:t>
      </w:r>
    </w:p>
    <w:p w14:paraId="0E7DD858"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As U.S. mayors, council members, county commissioners, and elected officials with long histories of climate action within ICLEI-Local Governments for Sustainability (ICLEI), we share ICLEI’s vision of renewed U.S. leadership in multilevel climate action during the first 100 days of the Biden-Harris Administration. Here are five ways the United States could accelerate progress on climate action by utilizing the power of cities, towns, and counties to deliver on multilateral agreements.</w:t>
      </w:r>
    </w:p>
    <w:p w14:paraId="0CE16F74" w14:textId="77777777" w:rsidR="00854707" w:rsidRPr="00854707" w:rsidRDefault="00854707" w:rsidP="00854707">
      <w:pPr>
        <w:shd w:val="clear" w:color="auto" w:fill="FFFFFF"/>
        <w:spacing w:after="0" w:line="240" w:lineRule="auto"/>
        <w:textAlignment w:val="baseline"/>
        <w:outlineLvl w:val="1"/>
        <w:rPr>
          <w:rFonts w:ascii="Arial" w:eastAsia="Times New Roman" w:hAnsi="Arial" w:cs="Arial"/>
          <w:color w:val="666666"/>
          <w:sz w:val="39"/>
          <w:szCs w:val="39"/>
        </w:rPr>
      </w:pPr>
      <w:r w:rsidRPr="00854707">
        <w:rPr>
          <w:rFonts w:ascii="inherit" w:eastAsia="Times New Roman" w:hAnsi="inherit" w:cs="Arial"/>
          <w:b/>
          <w:bCs/>
          <w:color w:val="666666"/>
          <w:sz w:val="39"/>
          <w:szCs w:val="39"/>
          <w:bdr w:val="none" w:sz="0" w:space="0" w:color="auto" w:frame="1"/>
        </w:rPr>
        <w:t>Global Collaboration</w:t>
      </w:r>
    </w:p>
    <w:p w14:paraId="3F7D738E" w14:textId="77777777" w:rsidR="00854707" w:rsidRPr="00854707" w:rsidRDefault="00854707" w:rsidP="00854707">
      <w:pPr>
        <w:shd w:val="clear" w:color="auto" w:fill="FFFFFF"/>
        <w:spacing w:after="60" w:line="240" w:lineRule="auto"/>
        <w:textAlignment w:val="baseline"/>
        <w:outlineLvl w:val="2"/>
        <w:rPr>
          <w:rFonts w:ascii="Arial" w:eastAsia="Times New Roman" w:hAnsi="Arial" w:cs="Arial"/>
          <w:color w:val="666666"/>
          <w:sz w:val="33"/>
          <w:szCs w:val="33"/>
        </w:rPr>
      </w:pPr>
      <w:r w:rsidRPr="00854707">
        <w:rPr>
          <w:rFonts w:ascii="Arial" w:eastAsia="Times New Roman" w:hAnsi="Arial" w:cs="Arial"/>
          <w:color w:val="666666"/>
          <w:sz w:val="33"/>
          <w:szCs w:val="33"/>
        </w:rPr>
        <w:t>ICLEI´s action proposal for the first 100 Days of the Biden-Harris Administration</w:t>
      </w:r>
    </w:p>
    <w:p w14:paraId="4AC6F430"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1.</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National coalition to mobilize U.S. cities and counties to UNFCCC-led Race-To-Zero and Race to Resilience Campaign</w:t>
      </w:r>
    </w:p>
    <w:p w14:paraId="4D92BAF7"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 xml:space="preserve">The UNFCCC-led Race-To-Zero and Race to Resilience Campaigns aim for a groundswell of ambitious climate commitments for 2030 to attain climate neutrality before 2050 and put people and nature first as communities address climate risk and build resilience. A new effort to be jointly led by US Conference of Mayors (USCM), ICLEI as the largest local </w:t>
      </w:r>
      <w:r w:rsidRPr="00854707">
        <w:rPr>
          <w:rFonts w:ascii="Arial" w:eastAsia="Times New Roman" w:hAnsi="Arial" w:cs="Arial"/>
          <w:color w:val="666666"/>
          <w:sz w:val="23"/>
          <w:szCs w:val="23"/>
        </w:rPr>
        <w:lastRenderedPageBreak/>
        <w:t xml:space="preserve">government network focused on sustainability and UNFCCC LGMA Focal Point, C40 as the member of the Friends of COP26, </w:t>
      </w:r>
      <w:proofErr w:type="spellStart"/>
      <w:r w:rsidRPr="00854707">
        <w:rPr>
          <w:rFonts w:ascii="Arial" w:eastAsia="Times New Roman" w:hAnsi="Arial" w:cs="Arial"/>
          <w:color w:val="666666"/>
          <w:sz w:val="23"/>
          <w:szCs w:val="23"/>
        </w:rPr>
        <w:t>ClimateMayors</w:t>
      </w:r>
      <w:proofErr w:type="spellEnd"/>
      <w:r w:rsidRPr="00854707">
        <w:rPr>
          <w:rFonts w:ascii="Arial" w:eastAsia="Times New Roman" w:hAnsi="Arial" w:cs="Arial"/>
          <w:color w:val="666666"/>
          <w:sz w:val="23"/>
          <w:szCs w:val="23"/>
        </w:rPr>
        <w:t>, and the Global Covenant of Mayors (</w:t>
      </w:r>
      <w:proofErr w:type="spellStart"/>
      <w:r w:rsidRPr="00854707">
        <w:rPr>
          <w:rFonts w:ascii="Arial" w:eastAsia="Times New Roman" w:hAnsi="Arial" w:cs="Arial"/>
          <w:color w:val="666666"/>
          <w:sz w:val="23"/>
          <w:szCs w:val="23"/>
        </w:rPr>
        <w:t>GCoM</w:t>
      </w:r>
      <w:proofErr w:type="spellEnd"/>
      <w:r w:rsidRPr="00854707">
        <w:rPr>
          <w:rFonts w:ascii="Arial" w:eastAsia="Times New Roman" w:hAnsi="Arial" w:cs="Arial"/>
          <w:color w:val="666666"/>
          <w:sz w:val="23"/>
          <w:szCs w:val="23"/>
        </w:rPr>
        <w:t>) can be an effective mechanism to mobilize U.S. cities to this process. Such a coalition can also support celebrations of the first 100 days of the Biden-Harris Administration which will coincide with Earth Day and entry into force of the Paris Agreement.</w:t>
      </w:r>
    </w:p>
    <w:p w14:paraId="111B744B"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2.</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Launch a Multilevel Climate Action Task Force for the U.S. 2</w:t>
      </w:r>
      <w:r w:rsidRPr="00854707">
        <w:rPr>
          <w:rFonts w:ascii="inherit" w:eastAsia="Times New Roman" w:hAnsi="inherit" w:cs="Arial"/>
          <w:b/>
          <w:bCs/>
          <w:color w:val="666666"/>
          <w:sz w:val="17"/>
          <w:szCs w:val="17"/>
          <w:bdr w:val="none" w:sz="0" w:space="0" w:color="auto" w:frame="1"/>
          <w:vertAlign w:val="superscript"/>
        </w:rPr>
        <w:t>nd</w:t>
      </w:r>
      <w:r w:rsidRPr="00854707">
        <w:rPr>
          <w:rFonts w:ascii="inherit" w:eastAsia="Times New Roman" w:hAnsi="inherit" w:cs="Arial"/>
          <w:b/>
          <w:bCs/>
          <w:color w:val="666666"/>
          <w:sz w:val="23"/>
          <w:szCs w:val="23"/>
          <w:bdr w:val="none" w:sz="0" w:space="0" w:color="auto" w:frame="1"/>
        </w:rPr>
        <w:t> NDC and Climate Envoy</w:t>
      </w:r>
    </w:p>
    <w:p w14:paraId="65491D90"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It is essential that the U.S. presents its 2</w:t>
      </w:r>
      <w:r w:rsidRPr="00854707">
        <w:rPr>
          <w:rFonts w:ascii="inherit" w:eastAsia="Times New Roman" w:hAnsi="inherit" w:cs="Arial"/>
          <w:color w:val="666666"/>
          <w:sz w:val="17"/>
          <w:szCs w:val="17"/>
          <w:bdr w:val="none" w:sz="0" w:space="0" w:color="auto" w:frame="1"/>
          <w:vertAlign w:val="superscript"/>
        </w:rPr>
        <w:t>nd</w:t>
      </w:r>
      <w:r w:rsidRPr="00854707">
        <w:rPr>
          <w:rFonts w:ascii="Arial" w:eastAsia="Times New Roman" w:hAnsi="Arial" w:cs="Arial"/>
          <w:color w:val="666666"/>
          <w:sz w:val="23"/>
          <w:szCs w:val="23"/>
        </w:rPr>
        <w:t> NDC for the Paris Agreement before COP26 in November 2021. To enable appropriate contributions of state, local, and tribal governments to the 2</w:t>
      </w:r>
      <w:r w:rsidRPr="00854707">
        <w:rPr>
          <w:rFonts w:ascii="inherit" w:eastAsia="Times New Roman" w:hAnsi="inherit" w:cs="Arial"/>
          <w:color w:val="666666"/>
          <w:sz w:val="17"/>
          <w:szCs w:val="17"/>
          <w:bdr w:val="none" w:sz="0" w:space="0" w:color="auto" w:frame="1"/>
          <w:vertAlign w:val="superscript"/>
        </w:rPr>
        <w:t>nd</w:t>
      </w:r>
      <w:r w:rsidRPr="00854707">
        <w:rPr>
          <w:rFonts w:ascii="Arial" w:eastAsia="Times New Roman" w:hAnsi="Arial" w:cs="Arial"/>
          <w:color w:val="666666"/>
          <w:sz w:val="23"/>
          <w:szCs w:val="23"/>
        </w:rPr>
        <w:t> US NDC, a special Multilevel Action Task Force should be established. This Task Force should also support the U.S. Climate Envoy in the preparations towards COP26. This Task Force can recall ICLEI’s previous experience as the lead for the 2014 Obama resilience task force and introduce additional features building on the unique conditions in the U.S. under the Biden-Harris Administration and global momentum for a UN Decade of Sustainability Action towards 2030.</w:t>
      </w:r>
    </w:p>
    <w:p w14:paraId="40FFFF9E"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3.</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Enact Congressional City and Subnational Diplomacy Act</w:t>
      </w:r>
    </w:p>
    <w:p w14:paraId="37FE363A"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A bill to establish an Office of Subnational Diplomacy within the State Department—known as “City and State Diplomacy Act” (S.446 and HR.3571) was presented to the 116</w:t>
      </w:r>
      <w:r w:rsidRPr="00854707">
        <w:rPr>
          <w:rFonts w:ascii="inherit" w:eastAsia="Times New Roman" w:hAnsi="inherit" w:cs="Arial"/>
          <w:color w:val="666666"/>
          <w:sz w:val="17"/>
          <w:szCs w:val="17"/>
          <w:bdr w:val="none" w:sz="0" w:space="0" w:color="auto" w:frame="1"/>
          <w:vertAlign w:val="superscript"/>
        </w:rPr>
        <w:t>th</w:t>
      </w:r>
      <w:r w:rsidRPr="00854707">
        <w:rPr>
          <w:rFonts w:ascii="Arial" w:eastAsia="Times New Roman" w:hAnsi="Arial" w:cs="Arial"/>
          <w:color w:val="666666"/>
          <w:sz w:val="23"/>
          <w:szCs w:val="23"/>
        </w:rPr>
        <w:t xml:space="preserve"> Congress as a bipartisan proposal. The bill includes </w:t>
      </w:r>
      <w:proofErr w:type="gramStart"/>
      <w:r w:rsidRPr="00854707">
        <w:rPr>
          <w:rFonts w:ascii="Arial" w:eastAsia="Times New Roman" w:hAnsi="Arial" w:cs="Arial"/>
          <w:color w:val="666666"/>
          <w:sz w:val="23"/>
          <w:szCs w:val="23"/>
        </w:rPr>
        <w:t>a number of</w:t>
      </w:r>
      <w:proofErr w:type="gramEnd"/>
      <w:r w:rsidRPr="00854707">
        <w:rPr>
          <w:rFonts w:ascii="Arial" w:eastAsia="Times New Roman" w:hAnsi="Arial" w:cs="Arial"/>
          <w:color w:val="666666"/>
          <w:sz w:val="23"/>
          <w:szCs w:val="23"/>
        </w:rPr>
        <w:t xml:space="preserve"> innovative proposals and can be further improved by recognizing the contributions of local and regional governments in global efforts on sustainability. Enactment can strengthen U.S. leadership and demonstrate good practice on multilevel collaboration.</w:t>
      </w:r>
    </w:p>
    <w:p w14:paraId="2E732324"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4.</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Nominate U.S. to Co-Chair the UNFCCC Friends of Multilevel Action</w:t>
      </w:r>
    </w:p>
    <w:p w14:paraId="1217EE47"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 xml:space="preserve">A group of nations, known as The Friends of </w:t>
      </w:r>
      <w:proofErr w:type="gramStart"/>
      <w:r w:rsidRPr="00854707">
        <w:rPr>
          <w:rFonts w:ascii="Arial" w:eastAsia="Times New Roman" w:hAnsi="Arial" w:cs="Arial"/>
          <w:color w:val="666666"/>
          <w:sz w:val="23"/>
          <w:szCs w:val="23"/>
        </w:rPr>
        <w:t>Cities</w:t>
      </w:r>
      <w:proofErr w:type="gramEnd"/>
      <w:r w:rsidRPr="00854707">
        <w:rPr>
          <w:rFonts w:ascii="Arial" w:eastAsia="Times New Roman" w:hAnsi="Arial" w:cs="Arial"/>
          <w:color w:val="666666"/>
          <w:sz w:val="23"/>
          <w:szCs w:val="23"/>
        </w:rPr>
        <w:t xml:space="preserve"> was instrumental in achieving historic references to local and regional governments in the Paris Agreement. Since then, this group is recognized as the Friends of Multilevel Action. Under the Biden-Harris Administration, active leadership of the U.S. delegation can introduce a new momentum to this group and influence the outcomes of COP26 so that multilevel NDCs can become the new normal in the implementation of the Paris Agreement.</w:t>
      </w:r>
    </w:p>
    <w:p w14:paraId="3B1CD73C"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5.</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Make US Party to the UN Convention on Biological Diversity</w:t>
      </w:r>
    </w:p>
    <w:p w14:paraId="5C79F089"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Along with re-entry into the Paris Agreement, 2021 can be the year to bring the U.S. into the UN Convention on Biological Diversity, to enable more effective use of nature-based solutions for ambitious action both for post-COVID-19 pandemic recovery and ambitious climate action.</w:t>
      </w:r>
    </w:p>
    <w:p w14:paraId="4D0DAC82" w14:textId="77777777" w:rsidR="00854707" w:rsidRPr="00854707" w:rsidRDefault="00854707" w:rsidP="00854707">
      <w:pPr>
        <w:shd w:val="clear" w:color="auto" w:fill="FFFFFF"/>
        <w:spacing w:after="0" w:line="240" w:lineRule="auto"/>
        <w:textAlignment w:val="baseline"/>
        <w:outlineLvl w:val="1"/>
        <w:rPr>
          <w:rFonts w:ascii="Arial" w:eastAsia="Times New Roman" w:hAnsi="Arial" w:cs="Arial"/>
          <w:color w:val="666666"/>
          <w:sz w:val="39"/>
          <w:szCs w:val="39"/>
        </w:rPr>
      </w:pPr>
      <w:r w:rsidRPr="00854707">
        <w:rPr>
          <w:rFonts w:ascii="inherit" w:eastAsia="Times New Roman" w:hAnsi="inherit" w:cs="Arial"/>
          <w:b/>
          <w:bCs/>
          <w:color w:val="666666"/>
          <w:sz w:val="39"/>
          <w:szCs w:val="39"/>
          <w:bdr w:val="none" w:sz="0" w:space="0" w:color="auto" w:frame="1"/>
        </w:rPr>
        <w:t>Domestic Leadership</w:t>
      </w:r>
    </w:p>
    <w:p w14:paraId="209FD0EB"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In 2020, ICLEI Members contributed to the House Select Committee on Climate Crisis’ </w:t>
      </w:r>
      <w:r w:rsidRPr="00854707">
        <w:rPr>
          <w:rFonts w:ascii="inherit" w:eastAsia="Times New Roman" w:hAnsi="inherit" w:cs="Arial"/>
          <w:i/>
          <w:iCs/>
          <w:color w:val="666666"/>
          <w:sz w:val="23"/>
          <w:szCs w:val="23"/>
          <w:bdr w:val="none" w:sz="0" w:space="0" w:color="auto" w:frame="1"/>
        </w:rPr>
        <w:t>Solving the Climate</w:t>
      </w:r>
      <w:r w:rsidRPr="00854707">
        <w:rPr>
          <w:rFonts w:ascii="Arial" w:eastAsia="Times New Roman" w:hAnsi="Arial" w:cs="Arial"/>
          <w:color w:val="666666"/>
          <w:sz w:val="23"/>
          <w:szCs w:val="23"/>
        </w:rPr>
        <w:t> Crisis report. In response to that report, we recommend these additional three actions which the Biden-Harris Administration should focus on to provide immediate support for communities to implement climate mitigation and adaptation projects.</w:t>
      </w:r>
    </w:p>
    <w:p w14:paraId="2E1E8B1C"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1.</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Reauthorize and Expand the Energy Efficiency and Conservation Block Grant Program</w:t>
      </w:r>
    </w:p>
    <w:p w14:paraId="64CB6C70"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As discussed on Page 169 of the report, the Energy Efficiency and Conservation Block Grant Program (EECBG) should be reauthorized and expanded to include building electrification. ICLEI also strongly supports the recommendation to prioritize these funds for communities in most need of energy efficiency improvements, particularly communities with high energy cost burdens.</w:t>
      </w:r>
    </w:p>
    <w:p w14:paraId="6B0BF886"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This expanded version of EECBG will allow communities to access funding necessary for the electrification of existing buildings. Initiatives to decarbonize the grid will be most effective at reducing emissions if buildings are using electricity from the grid as opposed to fossil fuels for heating. Complemented by a net-zero emissions building code, electrification of existing buildings is the key to achieving net-zero emissions from the energy use in buildings.</w:t>
      </w:r>
    </w:p>
    <w:p w14:paraId="454A25D7"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EECBG would also provide funding for efficiency initiatives, such as weatherization, that would mitigate growing energy cost burdens associated with higher frequency, duration, and intensity of extreme temperatures.</w:t>
      </w:r>
    </w:p>
    <w:p w14:paraId="489A7801"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2.</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Establish and Implement the National Climate Adaptation Program and Commission</w:t>
      </w:r>
    </w:p>
    <w:p w14:paraId="68FAA277"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As described on Pages 380 – 381, the proposed National Climate Adaptation Program would provide financial and technical assistance to local governments for climate adaptation initiatives, prioritizing frontline communities who have been and will continue to be disproportionately impacted by climate change. This federal program would help finance projects that local governments urgently need, such as developing climate-resilient building and land use codes, as well as retrofitting existing critical infrastructure to be more resilient. The program would also provide technical support for communities lacking the technical expertise needed to integrate climate risk into long-range planning. Although funding is the primary barrier to local climate adaptation, many local governments need technical guidance just as much as funding.</w:t>
      </w:r>
    </w:p>
    <w:p w14:paraId="7237A2D8"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3.</w:t>
      </w:r>
      <w:r w:rsidRPr="00854707">
        <w:rPr>
          <w:rFonts w:ascii="Arial" w:eastAsia="Times New Roman" w:hAnsi="Arial" w:cs="Arial"/>
          <w:color w:val="666666"/>
          <w:sz w:val="23"/>
          <w:szCs w:val="23"/>
        </w:rPr>
        <w:t>     </w:t>
      </w:r>
      <w:r w:rsidRPr="00854707">
        <w:rPr>
          <w:rFonts w:ascii="inherit" w:eastAsia="Times New Roman" w:hAnsi="inherit" w:cs="Arial"/>
          <w:b/>
          <w:bCs/>
          <w:color w:val="666666"/>
          <w:sz w:val="23"/>
          <w:szCs w:val="23"/>
          <w:bdr w:val="none" w:sz="0" w:space="0" w:color="auto" w:frame="1"/>
        </w:rPr>
        <w:t>Help Communities Build Back Better for Climate Resilience</w:t>
      </w:r>
    </w:p>
    <w:p w14:paraId="5B6F1CB9"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For those communities unable to build resilience before an extreme event hits, it is important for existing FEMA Public Assistance programs to allow and incentivize infrastructure to be rebuilt stronger than it was before the disaster. As these programs are currently designed, the easiest route for communities is to rebuild to pre-disaster condition. While this accelerates recovery, it does not protect the community from experiencing the same or worse impacts from a similar hazard event in the future. As a result, the community is not any safer than it was before, and the federal government makes a precarious investment using taxpayer dollars. As indicated on page 407 of the Plan, allowing flexibility for resilient infrastructure would prevent the need for spending taxpayer dollars again in the future.</w:t>
      </w:r>
    </w:p>
    <w:p w14:paraId="50ADC08B"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With strong support from Congress and local and state governments, the Biden-Harris Administration has a unique opportunity to move forward with a bold vision to catalyze an unprecedented transformation for sustainability and resilience through partnership with state and local governments. </w:t>
      </w:r>
    </w:p>
    <w:p w14:paraId="34C07E72" w14:textId="77777777" w:rsidR="00854707" w:rsidRPr="00854707" w:rsidRDefault="00854707" w:rsidP="00854707">
      <w:pPr>
        <w:shd w:val="clear" w:color="auto" w:fill="FFFFFF"/>
        <w:spacing w:after="225" w:line="240" w:lineRule="auto"/>
        <w:textAlignment w:val="baseline"/>
        <w:rPr>
          <w:rFonts w:ascii="Arial" w:eastAsia="Times New Roman" w:hAnsi="Arial" w:cs="Arial"/>
          <w:color w:val="666666"/>
          <w:sz w:val="23"/>
          <w:szCs w:val="23"/>
        </w:rPr>
      </w:pPr>
      <w:r w:rsidRPr="00854707">
        <w:rPr>
          <w:rFonts w:ascii="Arial" w:eastAsia="Times New Roman" w:hAnsi="Arial" w:cs="Arial"/>
          <w:color w:val="666666"/>
          <w:sz w:val="23"/>
          <w:szCs w:val="23"/>
        </w:rPr>
        <w:t>ICLEI, with its unique role in global climate and sustainability processes and its history of successfully leading U.S. communities towards a sustainable, resilient future is well-positioned to act as a local government convener to support the administration’s global leadership.</w:t>
      </w:r>
    </w:p>
    <w:p w14:paraId="57BFAF1C" w14:textId="77777777" w:rsidR="00854707" w:rsidRPr="00854707" w:rsidRDefault="00854707" w:rsidP="00854707">
      <w:pPr>
        <w:shd w:val="clear" w:color="auto" w:fill="FFFFFF"/>
        <w:spacing w:after="0" w:line="240" w:lineRule="auto"/>
        <w:textAlignment w:val="baseline"/>
        <w:outlineLvl w:val="1"/>
        <w:rPr>
          <w:rFonts w:ascii="Arial" w:eastAsia="Times New Roman" w:hAnsi="Arial" w:cs="Arial"/>
          <w:color w:val="666666"/>
          <w:sz w:val="39"/>
          <w:szCs w:val="39"/>
        </w:rPr>
      </w:pPr>
      <w:r w:rsidRPr="00854707">
        <w:rPr>
          <w:rFonts w:ascii="inherit" w:eastAsia="Times New Roman" w:hAnsi="inherit" w:cs="Arial"/>
          <w:b/>
          <w:bCs/>
          <w:color w:val="666666"/>
          <w:sz w:val="39"/>
          <w:szCs w:val="39"/>
          <w:bdr w:val="none" w:sz="0" w:space="0" w:color="auto" w:frame="1"/>
        </w:rPr>
        <w:t>Signatories</w:t>
      </w:r>
    </w:p>
    <w:p w14:paraId="6FAD9AE3"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T.M. Franklin ‘Frank’ </w:t>
      </w:r>
      <w:proofErr w:type="spellStart"/>
      <w:r w:rsidRPr="00854707">
        <w:rPr>
          <w:rFonts w:ascii="inherit" w:eastAsia="Times New Roman" w:hAnsi="inherit" w:cs="Arial"/>
          <w:b/>
          <w:bCs/>
          <w:color w:val="666666"/>
          <w:sz w:val="23"/>
          <w:szCs w:val="23"/>
          <w:bdr w:val="none" w:sz="0" w:space="0" w:color="auto" w:frame="1"/>
        </w:rPr>
        <w:t>Cownie</w:t>
      </w:r>
      <w:proofErr w:type="spellEnd"/>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Des Moines, Iowa</w:t>
      </w:r>
      <w:r w:rsidRPr="00854707">
        <w:rPr>
          <w:rFonts w:ascii="Arial" w:eastAsia="Times New Roman" w:hAnsi="Arial" w:cs="Arial"/>
          <w:color w:val="666666"/>
          <w:sz w:val="23"/>
          <w:szCs w:val="23"/>
        </w:rPr>
        <w:br/>
        <w:t>President, ICLEI Local Governments for Sustainability</w:t>
      </w:r>
      <w:r w:rsidRPr="00854707">
        <w:rPr>
          <w:rFonts w:ascii="Arial" w:eastAsia="Times New Roman" w:hAnsi="Arial" w:cs="Arial"/>
          <w:color w:val="666666"/>
          <w:sz w:val="23"/>
          <w:szCs w:val="23"/>
        </w:rPr>
        <w:br/>
        <w:t>Board Member, ICLEI USA</w:t>
      </w:r>
      <w:r w:rsidRPr="00854707">
        <w:rPr>
          <w:rFonts w:ascii="Arial" w:eastAsia="Times New Roman" w:hAnsi="Arial" w:cs="Arial"/>
          <w:color w:val="666666"/>
          <w:sz w:val="23"/>
          <w:szCs w:val="23"/>
        </w:rPr>
        <w:br/>
        <w:t>Trustee, US Conference of Mayors</w:t>
      </w:r>
    </w:p>
    <w:p w14:paraId="721BEEDF"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Brigid Shea</w:t>
      </w:r>
      <w:r w:rsidRPr="00854707">
        <w:rPr>
          <w:rFonts w:ascii="Arial" w:eastAsia="Times New Roman" w:hAnsi="Arial" w:cs="Arial"/>
          <w:color w:val="666666"/>
          <w:sz w:val="23"/>
          <w:szCs w:val="23"/>
        </w:rPr>
        <w:br/>
        <w:t>Commissioner, Precinct 2, Travis County, Texas</w:t>
      </w:r>
      <w:r w:rsidRPr="00854707">
        <w:rPr>
          <w:rFonts w:ascii="Arial" w:eastAsia="Times New Roman" w:hAnsi="Arial" w:cs="Arial"/>
          <w:color w:val="666666"/>
          <w:sz w:val="23"/>
          <w:szCs w:val="23"/>
        </w:rPr>
        <w:br/>
        <w:t>Board Chair, ICLEI USA</w:t>
      </w:r>
    </w:p>
    <w:p w14:paraId="34A7DD52"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Kelly T. King</w:t>
      </w:r>
      <w:r w:rsidRPr="00854707">
        <w:rPr>
          <w:rFonts w:ascii="Arial" w:eastAsia="Times New Roman" w:hAnsi="Arial" w:cs="Arial"/>
          <w:color w:val="666666"/>
          <w:sz w:val="23"/>
          <w:szCs w:val="23"/>
        </w:rPr>
        <w:br/>
        <w:t>Council Member, Maui County, Hawaii</w:t>
      </w:r>
      <w:r w:rsidRPr="00854707">
        <w:rPr>
          <w:rFonts w:ascii="Arial" w:eastAsia="Times New Roman" w:hAnsi="Arial" w:cs="Arial"/>
          <w:color w:val="666666"/>
          <w:sz w:val="23"/>
          <w:szCs w:val="23"/>
        </w:rPr>
        <w:br/>
        <w:t>Board Member, ICLEI USA</w:t>
      </w:r>
    </w:p>
    <w:p w14:paraId="26E25374"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Bill Peduto</w:t>
      </w:r>
      <w:r w:rsidRPr="00854707">
        <w:rPr>
          <w:rFonts w:ascii="Arial" w:eastAsia="Times New Roman" w:hAnsi="Arial" w:cs="Arial"/>
          <w:color w:val="666666"/>
          <w:sz w:val="23"/>
          <w:szCs w:val="23"/>
        </w:rPr>
        <w:br/>
        <w:t>Mayor, City of Pittsburgh, Pennsylvania</w:t>
      </w:r>
      <w:r w:rsidRPr="00854707">
        <w:rPr>
          <w:rFonts w:ascii="Arial" w:eastAsia="Times New Roman" w:hAnsi="Arial" w:cs="Arial"/>
          <w:color w:val="666666"/>
          <w:sz w:val="23"/>
          <w:szCs w:val="23"/>
        </w:rPr>
        <w:br/>
        <w:t>Board Member, ICLEI USA</w:t>
      </w:r>
    </w:p>
    <w:p w14:paraId="53A8599D"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Nicola </w:t>
      </w:r>
      <w:proofErr w:type="spellStart"/>
      <w:r w:rsidRPr="00854707">
        <w:rPr>
          <w:rFonts w:ascii="inherit" w:eastAsia="Times New Roman" w:hAnsi="inherit" w:cs="Arial"/>
          <w:b/>
          <w:bCs/>
          <w:color w:val="666666"/>
          <w:sz w:val="23"/>
          <w:szCs w:val="23"/>
          <w:bdr w:val="none" w:sz="0" w:space="0" w:color="auto" w:frame="1"/>
        </w:rPr>
        <w:t>Armacost</w:t>
      </w:r>
      <w:proofErr w:type="spellEnd"/>
      <w:r w:rsidRPr="00854707">
        <w:rPr>
          <w:rFonts w:ascii="Arial" w:eastAsia="Times New Roman" w:hAnsi="Arial" w:cs="Arial"/>
          <w:color w:val="666666"/>
          <w:sz w:val="23"/>
          <w:szCs w:val="23"/>
        </w:rPr>
        <w:br/>
        <w:t>Mayor, Village of Hastings-on-Hudson, New York</w:t>
      </w:r>
    </w:p>
    <w:p w14:paraId="7C82B905"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Ravinder Bhalla</w:t>
      </w:r>
      <w:r w:rsidRPr="00854707">
        <w:rPr>
          <w:rFonts w:ascii="Arial" w:eastAsia="Times New Roman" w:hAnsi="Arial" w:cs="Arial"/>
          <w:color w:val="666666"/>
          <w:sz w:val="23"/>
          <w:szCs w:val="23"/>
        </w:rPr>
        <w:br/>
        <w:t>Mayor, City of Hoboken, New Jersey</w:t>
      </w:r>
    </w:p>
    <w:p w14:paraId="3E00DE9E"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Tom Butt </w:t>
      </w:r>
      <w:r w:rsidRPr="00854707">
        <w:rPr>
          <w:rFonts w:ascii="Arial" w:eastAsia="Times New Roman" w:hAnsi="Arial" w:cs="Arial"/>
          <w:color w:val="666666"/>
          <w:sz w:val="23"/>
          <w:szCs w:val="23"/>
        </w:rPr>
        <w:br/>
        <w:t>Mayor, City of Richmond, California</w:t>
      </w:r>
    </w:p>
    <w:p w14:paraId="42691928"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Gleam Davis</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Council Member, City of Santa Monica, California</w:t>
      </w:r>
    </w:p>
    <w:p w14:paraId="54F6F17E"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Paul </w:t>
      </w:r>
      <w:proofErr w:type="spellStart"/>
      <w:r w:rsidRPr="00854707">
        <w:rPr>
          <w:rFonts w:ascii="inherit" w:eastAsia="Times New Roman" w:hAnsi="inherit" w:cs="Arial"/>
          <w:b/>
          <w:bCs/>
          <w:color w:val="666666"/>
          <w:sz w:val="23"/>
          <w:szCs w:val="23"/>
          <w:bdr w:val="none" w:sz="0" w:space="0" w:color="auto" w:frame="1"/>
        </w:rPr>
        <w:t>Deasy</w:t>
      </w:r>
      <w:proofErr w:type="spellEnd"/>
      <w:r w:rsidRPr="00854707">
        <w:rPr>
          <w:rFonts w:ascii="Arial" w:eastAsia="Times New Roman" w:hAnsi="Arial" w:cs="Arial"/>
          <w:color w:val="666666"/>
          <w:sz w:val="23"/>
          <w:szCs w:val="23"/>
        </w:rPr>
        <w:br/>
        <w:t>Mayor, City of Flagstaff, Arizona</w:t>
      </w:r>
    </w:p>
    <w:p w14:paraId="209B4013"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Buddy Dyer</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Orlando, Florida</w:t>
      </w:r>
    </w:p>
    <w:p w14:paraId="7EF5CF72"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Alex Fisch</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Culver City, California</w:t>
      </w:r>
    </w:p>
    <w:p w14:paraId="3724519C"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Michael Fournier</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Royal Oak, Michigan</w:t>
      </w:r>
      <w:r w:rsidRPr="00854707">
        <w:rPr>
          <w:rFonts w:ascii="Arial" w:eastAsia="Times New Roman" w:hAnsi="Arial" w:cs="Arial"/>
          <w:color w:val="666666"/>
          <w:sz w:val="23"/>
          <w:szCs w:val="23"/>
        </w:rPr>
        <w:br/>
      </w:r>
      <w:r w:rsidRPr="00854707">
        <w:rPr>
          <w:rFonts w:ascii="Arial" w:eastAsia="Times New Roman" w:hAnsi="Arial" w:cs="Arial"/>
          <w:color w:val="666666"/>
          <w:sz w:val="23"/>
          <w:szCs w:val="23"/>
        </w:rPr>
        <w:br/>
      </w:r>
      <w:r w:rsidRPr="00854707">
        <w:rPr>
          <w:rFonts w:ascii="inherit" w:eastAsia="Times New Roman" w:hAnsi="inherit" w:cs="Arial"/>
          <w:b/>
          <w:bCs/>
          <w:color w:val="666666"/>
          <w:sz w:val="23"/>
          <w:szCs w:val="23"/>
          <w:bdr w:val="none" w:sz="0" w:space="0" w:color="auto" w:frame="1"/>
        </w:rPr>
        <w:t xml:space="preserve">Steven M. </w:t>
      </w:r>
      <w:proofErr w:type="spellStart"/>
      <w:r w:rsidRPr="00854707">
        <w:rPr>
          <w:rFonts w:ascii="inherit" w:eastAsia="Times New Roman" w:hAnsi="inherit" w:cs="Arial"/>
          <w:b/>
          <w:bCs/>
          <w:color w:val="666666"/>
          <w:sz w:val="23"/>
          <w:szCs w:val="23"/>
          <w:bdr w:val="none" w:sz="0" w:space="0" w:color="auto" w:frame="1"/>
        </w:rPr>
        <w:t>Fulop</w:t>
      </w:r>
      <w:proofErr w:type="spellEnd"/>
      <w:r w:rsidRPr="00854707">
        <w:rPr>
          <w:rFonts w:ascii="Arial" w:eastAsia="Times New Roman" w:hAnsi="Arial" w:cs="Arial"/>
          <w:color w:val="666666"/>
          <w:sz w:val="23"/>
          <w:szCs w:val="23"/>
        </w:rPr>
        <w:br/>
        <w:t>Mayor, City of Jersey City, New Jersey</w:t>
      </w:r>
    </w:p>
    <w:p w14:paraId="075B97A1"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Anna Hansen</w:t>
      </w:r>
      <w:r w:rsidRPr="00854707">
        <w:rPr>
          <w:rFonts w:ascii="Arial" w:eastAsia="Times New Roman" w:hAnsi="Arial" w:cs="Arial"/>
          <w:color w:val="666666"/>
          <w:sz w:val="23"/>
          <w:szCs w:val="23"/>
        </w:rPr>
        <w:br/>
        <w:t>Santa Fe County Commissioner District 2, Santa Fe County, New Mexico</w:t>
      </w:r>
    </w:p>
    <w:p w14:paraId="5FD4B9AD"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Ward Hauenstein</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Pro-</w:t>
      </w:r>
      <w:proofErr w:type="spellStart"/>
      <w:r w:rsidRPr="00854707">
        <w:rPr>
          <w:rFonts w:ascii="Arial" w:eastAsia="Times New Roman" w:hAnsi="Arial" w:cs="Arial"/>
          <w:color w:val="666666"/>
          <w:sz w:val="23"/>
          <w:szCs w:val="23"/>
        </w:rPr>
        <w:t>Tem</w:t>
      </w:r>
      <w:proofErr w:type="spellEnd"/>
      <w:r w:rsidRPr="00854707">
        <w:rPr>
          <w:rFonts w:ascii="Arial" w:eastAsia="Times New Roman" w:hAnsi="Arial" w:cs="Arial"/>
          <w:color w:val="666666"/>
          <w:sz w:val="23"/>
          <w:szCs w:val="23"/>
        </w:rPr>
        <w:t>, City of Aspen, Colorado</w:t>
      </w:r>
    </w:p>
    <w:p w14:paraId="7EE418E8"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Sue </w:t>
      </w:r>
      <w:proofErr w:type="spellStart"/>
      <w:r w:rsidRPr="00854707">
        <w:rPr>
          <w:rFonts w:ascii="inherit" w:eastAsia="Times New Roman" w:hAnsi="inherit" w:cs="Arial"/>
          <w:b/>
          <w:bCs/>
          <w:color w:val="666666"/>
          <w:sz w:val="23"/>
          <w:szCs w:val="23"/>
          <w:bdr w:val="none" w:sz="0" w:space="0" w:color="auto" w:frame="1"/>
        </w:rPr>
        <w:t>Himmelrich</w:t>
      </w:r>
      <w:proofErr w:type="spellEnd"/>
      <w:r w:rsidRPr="00854707">
        <w:rPr>
          <w:rFonts w:ascii="Arial" w:eastAsia="Times New Roman" w:hAnsi="Arial" w:cs="Arial"/>
          <w:color w:val="666666"/>
          <w:sz w:val="23"/>
          <w:szCs w:val="23"/>
        </w:rPr>
        <w:br/>
        <w:t>Mayor, City of Santa Monica, California</w:t>
      </w:r>
    </w:p>
    <w:p w14:paraId="0F9C6E2D"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Lindsey Horvath</w:t>
      </w:r>
      <w:r w:rsidRPr="00854707">
        <w:rPr>
          <w:rFonts w:ascii="Arial" w:eastAsia="Times New Roman" w:hAnsi="Arial" w:cs="Arial"/>
          <w:color w:val="666666"/>
          <w:sz w:val="23"/>
          <w:szCs w:val="23"/>
        </w:rPr>
        <w:br/>
        <w:t>Mayor, West Hollywood, California</w:t>
      </w:r>
    </w:p>
    <w:p w14:paraId="7F3B6B6B"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Dan Kalb</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Council Member, Oakland City Council, District 1, City of Oakland, California</w:t>
      </w:r>
    </w:p>
    <w:p w14:paraId="2594D51E"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Farrah N. Khan</w:t>
      </w:r>
      <w:r w:rsidRPr="00854707">
        <w:rPr>
          <w:rFonts w:ascii="Arial" w:eastAsia="Times New Roman" w:hAnsi="Arial" w:cs="Arial"/>
          <w:color w:val="666666"/>
          <w:sz w:val="23"/>
          <w:szCs w:val="23"/>
        </w:rPr>
        <w:br/>
        <w:t>Mayor, City of Irvine, California</w:t>
      </w:r>
    </w:p>
    <w:p w14:paraId="59C0B371"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Lauren McLean</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Boise, Idaho</w:t>
      </w:r>
      <w:r w:rsidRPr="00854707">
        <w:rPr>
          <w:rFonts w:ascii="Arial" w:eastAsia="Times New Roman" w:hAnsi="Arial" w:cs="Arial"/>
          <w:color w:val="666666"/>
          <w:sz w:val="23"/>
          <w:szCs w:val="23"/>
        </w:rPr>
        <w:br/>
      </w:r>
      <w:r w:rsidRPr="00854707">
        <w:rPr>
          <w:rFonts w:ascii="Arial" w:eastAsia="Times New Roman" w:hAnsi="Arial" w:cs="Arial"/>
          <w:color w:val="666666"/>
          <w:sz w:val="23"/>
          <w:szCs w:val="23"/>
        </w:rPr>
        <w:br/>
      </w:r>
      <w:r w:rsidRPr="00854707">
        <w:rPr>
          <w:rFonts w:ascii="inherit" w:eastAsia="Times New Roman" w:hAnsi="inherit" w:cs="Arial"/>
          <w:b/>
          <w:bCs/>
          <w:color w:val="666666"/>
          <w:sz w:val="23"/>
          <w:szCs w:val="23"/>
          <w:bdr w:val="none" w:sz="0" w:space="0" w:color="auto" w:frame="1"/>
        </w:rPr>
        <w:t>Skippy Mesirow</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Councilmember, City of Aspen, Colorado</w:t>
      </w:r>
    </w:p>
    <w:p w14:paraId="50B0E432"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Ann Mullins</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Councilmember, City of Aspen, Colorado</w:t>
      </w:r>
    </w:p>
    <w:p w14:paraId="2D2F2C74"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Scott Newton</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Wilton Manors, Florida</w:t>
      </w:r>
    </w:p>
    <w:p w14:paraId="05C93343"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Ron Nirenberg</w:t>
      </w:r>
      <w:r w:rsidRPr="00854707">
        <w:rPr>
          <w:rFonts w:ascii="Arial" w:eastAsia="Times New Roman" w:hAnsi="Arial" w:cs="Arial"/>
          <w:color w:val="666666"/>
          <w:sz w:val="23"/>
          <w:szCs w:val="23"/>
        </w:rPr>
        <w:br/>
        <w:t>Mayor, City of San Antonio, Texas</w:t>
      </w:r>
    </w:p>
    <w:p w14:paraId="12C05202"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Melanie </w:t>
      </w:r>
      <w:proofErr w:type="spellStart"/>
      <w:r w:rsidRPr="00854707">
        <w:rPr>
          <w:rFonts w:ascii="inherit" w:eastAsia="Times New Roman" w:hAnsi="inherit" w:cs="Arial"/>
          <w:b/>
          <w:bCs/>
          <w:color w:val="666666"/>
          <w:sz w:val="23"/>
          <w:szCs w:val="23"/>
          <w:bdr w:val="none" w:sz="0" w:space="0" w:color="auto" w:frame="1"/>
        </w:rPr>
        <w:t>Piana</w:t>
      </w:r>
      <w:proofErr w:type="spellEnd"/>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Ferndale, Michigan</w:t>
      </w:r>
      <w:r w:rsidRPr="00854707">
        <w:rPr>
          <w:rFonts w:ascii="Arial" w:eastAsia="Times New Roman" w:hAnsi="Arial" w:cs="Arial"/>
          <w:color w:val="666666"/>
          <w:sz w:val="23"/>
          <w:szCs w:val="23"/>
        </w:rPr>
        <w:br/>
      </w:r>
      <w:r w:rsidRPr="00854707">
        <w:rPr>
          <w:rFonts w:ascii="Arial" w:eastAsia="Times New Roman" w:hAnsi="Arial" w:cs="Arial"/>
          <w:color w:val="666666"/>
          <w:sz w:val="23"/>
          <w:szCs w:val="23"/>
        </w:rPr>
        <w:br/>
      </w:r>
      <w:r w:rsidRPr="00854707">
        <w:rPr>
          <w:rFonts w:ascii="inherit" w:eastAsia="Times New Roman" w:hAnsi="inherit" w:cs="Arial"/>
          <w:b/>
          <w:bCs/>
          <w:color w:val="666666"/>
          <w:sz w:val="23"/>
          <w:szCs w:val="23"/>
          <w:bdr w:val="none" w:sz="0" w:space="0" w:color="auto" w:frame="1"/>
        </w:rPr>
        <w:t>Leslie Pool</w:t>
      </w:r>
      <w:r w:rsidRPr="00854707">
        <w:rPr>
          <w:rFonts w:ascii="Arial" w:eastAsia="Times New Roman" w:hAnsi="Arial" w:cs="Arial"/>
          <w:color w:val="666666"/>
          <w:sz w:val="23"/>
          <w:szCs w:val="23"/>
        </w:rPr>
        <w:br/>
        <w:t>Councilmember, District 7, Austin City Council, City of Austin, Texas</w:t>
      </w:r>
    </w:p>
    <w:p w14:paraId="7716C0D5"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Rachael Richards</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Councilmember, City of Aspen, Colorado</w:t>
      </w:r>
    </w:p>
    <w:p w14:paraId="3EF0AEBB"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Chris Roberts</w:t>
      </w:r>
      <w:r w:rsidRPr="00854707">
        <w:rPr>
          <w:rFonts w:ascii="Arial" w:eastAsia="Times New Roman" w:hAnsi="Arial" w:cs="Arial"/>
          <w:color w:val="666666"/>
          <w:sz w:val="23"/>
          <w:szCs w:val="23"/>
        </w:rPr>
        <w:br/>
        <w:t>Council Member, City of Shoreline, Washington</w:t>
      </w:r>
    </w:p>
    <w:p w14:paraId="326BFF72"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Sue </w:t>
      </w:r>
      <w:proofErr w:type="spellStart"/>
      <w:r w:rsidRPr="00854707">
        <w:rPr>
          <w:rFonts w:ascii="inherit" w:eastAsia="Times New Roman" w:hAnsi="inherit" w:cs="Arial"/>
          <w:b/>
          <w:bCs/>
          <w:color w:val="666666"/>
          <w:sz w:val="23"/>
          <w:szCs w:val="23"/>
          <w:bdr w:val="none" w:sz="0" w:space="0" w:color="auto" w:frame="1"/>
        </w:rPr>
        <w:t>Shink</w:t>
      </w:r>
      <w:proofErr w:type="spellEnd"/>
      <w:r w:rsidRPr="00854707">
        <w:rPr>
          <w:rFonts w:ascii="Arial" w:eastAsia="Times New Roman" w:hAnsi="Arial" w:cs="Arial"/>
          <w:color w:val="666666"/>
          <w:sz w:val="23"/>
          <w:szCs w:val="23"/>
        </w:rPr>
        <w:br/>
        <w:t>Chair, Washtenaw County Board of Commissioners, Washtenaw County, Michigan</w:t>
      </w:r>
    </w:p>
    <w:p w14:paraId="74338523"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proofErr w:type="spellStart"/>
      <w:r w:rsidRPr="00854707">
        <w:rPr>
          <w:rFonts w:ascii="inherit" w:eastAsia="Times New Roman" w:hAnsi="inherit" w:cs="Arial"/>
          <w:b/>
          <w:bCs/>
          <w:color w:val="666666"/>
          <w:sz w:val="23"/>
          <w:szCs w:val="23"/>
          <w:bdr w:val="none" w:sz="0" w:space="0" w:color="auto" w:frame="1"/>
        </w:rPr>
        <w:t>Sumbul</w:t>
      </w:r>
      <w:proofErr w:type="spellEnd"/>
      <w:r w:rsidRPr="00854707">
        <w:rPr>
          <w:rFonts w:ascii="inherit" w:eastAsia="Times New Roman" w:hAnsi="inherit" w:cs="Arial"/>
          <w:b/>
          <w:bCs/>
          <w:color w:val="666666"/>
          <w:sz w:val="23"/>
          <w:szCs w:val="23"/>
          <w:bdr w:val="none" w:sz="0" w:space="0" w:color="auto" w:frame="1"/>
        </w:rPr>
        <w:t xml:space="preserve"> Siddiqui</w:t>
      </w:r>
      <w:r w:rsidRPr="00854707">
        <w:rPr>
          <w:rFonts w:ascii="inherit" w:eastAsia="Times New Roman" w:hAnsi="inherit" w:cs="Arial"/>
          <w:b/>
          <w:bCs/>
          <w:color w:val="666666"/>
          <w:sz w:val="23"/>
          <w:szCs w:val="23"/>
          <w:bdr w:val="none" w:sz="0" w:space="0" w:color="auto" w:frame="1"/>
        </w:rPr>
        <w:br/>
      </w:r>
      <w:r w:rsidRPr="00854707">
        <w:rPr>
          <w:rFonts w:ascii="Arial" w:eastAsia="Times New Roman" w:hAnsi="Arial" w:cs="Arial"/>
          <w:color w:val="666666"/>
          <w:sz w:val="23"/>
          <w:szCs w:val="23"/>
        </w:rPr>
        <w:t>Mayor, City of Cambridge, Massachusetts</w:t>
      </w:r>
    </w:p>
    <w:p w14:paraId="77878FEA"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Nancy Skinner </w:t>
      </w:r>
      <w:r w:rsidRPr="00854707">
        <w:rPr>
          <w:rFonts w:ascii="Arial" w:eastAsia="Times New Roman" w:hAnsi="Arial" w:cs="Arial"/>
          <w:color w:val="666666"/>
          <w:sz w:val="23"/>
          <w:szCs w:val="23"/>
        </w:rPr>
        <w:br/>
        <w:t>California State Senator, District 9, California</w:t>
      </w:r>
    </w:p>
    <w:p w14:paraId="26A8FC1F"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Christopher Taylor</w:t>
      </w:r>
      <w:r w:rsidRPr="00854707">
        <w:rPr>
          <w:rFonts w:ascii="Arial" w:eastAsia="Times New Roman" w:hAnsi="Arial" w:cs="Arial"/>
          <w:color w:val="666666"/>
          <w:sz w:val="23"/>
          <w:szCs w:val="23"/>
        </w:rPr>
        <w:br/>
        <w:t>Mayor, City of Ann Arbor, Michigan </w:t>
      </w:r>
    </w:p>
    <w:p w14:paraId="3BDCEB55"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Torre</w:t>
      </w:r>
      <w:r w:rsidRPr="00854707">
        <w:rPr>
          <w:rFonts w:ascii="Arial" w:eastAsia="Times New Roman" w:hAnsi="Arial" w:cs="Arial"/>
          <w:color w:val="666666"/>
          <w:sz w:val="23"/>
          <w:szCs w:val="23"/>
        </w:rPr>
        <w:br/>
        <w:t>Mayor, City of Aspen, Colorado</w:t>
      </w:r>
    </w:p>
    <w:p w14:paraId="253CECF4"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 xml:space="preserve">Brian </w:t>
      </w:r>
      <w:proofErr w:type="spellStart"/>
      <w:r w:rsidRPr="00854707">
        <w:rPr>
          <w:rFonts w:ascii="inherit" w:eastAsia="Times New Roman" w:hAnsi="inherit" w:cs="Arial"/>
          <w:b/>
          <w:bCs/>
          <w:color w:val="666666"/>
          <w:sz w:val="23"/>
          <w:szCs w:val="23"/>
          <w:bdr w:val="none" w:sz="0" w:space="0" w:color="auto" w:frame="1"/>
        </w:rPr>
        <w:t>Treece</w:t>
      </w:r>
      <w:proofErr w:type="spellEnd"/>
      <w:r w:rsidRPr="00854707">
        <w:rPr>
          <w:rFonts w:ascii="Arial" w:eastAsia="Times New Roman" w:hAnsi="Arial" w:cs="Arial"/>
          <w:color w:val="666666"/>
          <w:sz w:val="23"/>
          <w:szCs w:val="23"/>
        </w:rPr>
        <w:br/>
        <w:t>Mayor, City of Columbia, Missouri</w:t>
      </w:r>
    </w:p>
    <w:p w14:paraId="2D5B14A6"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Wade Troxell</w:t>
      </w:r>
      <w:r w:rsidRPr="00854707">
        <w:rPr>
          <w:rFonts w:ascii="Arial" w:eastAsia="Times New Roman" w:hAnsi="Arial" w:cs="Arial"/>
          <w:color w:val="666666"/>
          <w:sz w:val="23"/>
          <w:szCs w:val="23"/>
        </w:rPr>
        <w:br/>
        <w:t>Mayor, City of Fort Collins, Colorado</w:t>
      </w:r>
    </w:p>
    <w:p w14:paraId="1A33ED23"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Lovely A. Warren</w:t>
      </w:r>
      <w:r w:rsidRPr="00854707">
        <w:rPr>
          <w:rFonts w:ascii="Arial" w:eastAsia="Times New Roman" w:hAnsi="Arial" w:cs="Arial"/>
          <w:color w:val="666666"/>
          <w:sz w:val="23"/>
          <w:szCs w:val="23"/>
        </w:rPr>
        <w:br/>
        <w:t>Mayor, City of Rochester, New York</w:t>
      </w:r>
    </w:p>
    <w:p w14:paraId="551D2078" w14:textId="77777777" w:rsidR="00854707" w:rsidRPr="00854707" w:rsidRDefault="00854707" w:rsidP="00854707">
      <w:pPr>
        <w:shd w:val="clear" w:color="auto" w:fill="FFFFFF"/>
        <w:spacing w:after="0" w:line="240" w:lineRule="auto"/>
        <w:textAlignment w:val="baseline"/>
        <w:rPr>
          <w:rFonts w:ascii="Arial" w:eastAsia="Times New Roman" w:hAnsi="Arial" w:cs="Arial"/>
          <w:color w:val="666666"/>
          <w:sz w:val="23"/>
          <w:szCs w:val="23"/>
        </w:rPr>
      </w:pPr>
      <w:r w:rsidRPr="00854707">
        <w:rPr>
          <w:rFonts w:ascii="inherit" w:eastAsia="Times New Roman" w:hAnsi="inherit" w:cs="Arial"/>
          <w:b/>
          <w:bCs/>
          <w:color w:val="666666"/>
          <w:sz w:val="23"/>
          <w:szCs w:val="23"/>
          <w:bdr w:val="none" w:sz="0" w:space="0" w:color="auto" w:frame="1"/>
        </w:rPr>
        <w:t>Sam Weaver</w:t>
      </w:r>
      <w:r w:rsidRPr="00854707">
        <w:rPr>
          <w:rFonts w:ascii="Arial" w:eastAsia="Times New Roman" w:hAnsi="Arial" w:cs="Arial"/>
          <w:color w:val="666666"/>
          <w:sz w:val="23"/>
          <w:szCs w:val="23"/>
        </w:rPr>
        <w:br/>
        <w:t>Mayor, City of Boulder, Colorado</w:t>
      </w:r>
    </w:p>
    <w:p w14:paraId="4E0AFF2E" w14:textId="77777777" w:rsidR="00557C61" w:rsidRDefault="00854707"/>
    <w:sectPr w:rsidR="00557C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707"/>
    <w:rsid w:val="00854707"/>
    <w:rsid w:val="00C6149C"/>
    <w:rsid w:val="00F2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69269"/>
  <w15:chartTrackingRefBased/>
  <w15:docId w15:val="{7E422600-BF00-4058-9FEB-523CA504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47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547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470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5470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547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4707"/>
    <w:rPr>
      <w:b/>
      <w:bCs/>
    </w:rPr>
  </w:style>
  <w:style w:type="character" w:styleId="Emphasis">
    <w:name w:val="Emphasis"/>
    <w:basedOn w:val="DefaultParagraphFont"/>
    <w:uiPriority w:val="20"/>
    <w:qFormat/>
    <w:rsid w:val="008547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62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6911-1E1F-4F03-AD45-3EBA7196B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1586</Words>
  <Characters>9045</Characters>
  <Application>Microsoft Office Word</Application>
  <DocSecurity>0</DocSecurity>
  <Lines>75</Lines>
  <Paragraphs>21</Paragraphs>
  <ScaleCrop>false</ScaleCrop>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Nelson</dc:creator>
  <cp:keywords/>
  <dc:description/>
  <cp:lastModifiedBy>Tara Nelson</cp:lastModifiedBy>
  <cp:revision>1</cp:revision>
  <dcterms:created xsi:type="dcterms:W3CDTF">2021-01-21T23:02:00Z</dcterms:created>
  <dcterms:modified xsi:type="dcterms:W3CDTF">2021-01-21T23:03:00Z</dcterms:modified>
</cp:coreProperties>
</file>